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4DCE45" w14:textId="77777777" w:rsidR="00EC0904" w:rsidRPr="003E7591" w:rsidRDefault="00EC0904" w:rsidP="00EA3782">
      <w:pPr>
        <w:pStyle w:val="NormalWeb"/>
        <w:spacing w:before="0" w:beforeAutospacing="0" w:after="0" w:afterAutospacing="0" w:line="276" w:lineRule="auto"/>
        <w:rPr>
          <w:rFonts w:ascii="Arial" w:hAnsi="Arial" w:cs="Arial"/>
          <w:b/>
        </w:rPr>
      </w:pPr>
      <w:r w:rsidRPr="003E7591">
        <w:rPr>
          <w:rFonts w:ascii="Arial" w:hAnsi="Arial" w:cs="Arial"/>
          <w:b/>
        </w:rPr>
        <w:t>FOR IMMEDIATE RELEASE</w:t>
      </w:r>
    </w:p>
    <w:p w14:paraId="53EEFA77" w14:textId="77777777" w:rsidR="00C46CC4" w:rsidRPr="003E7591" w:rsidRDefault="00C46CC4" w:rsidP="00EA3782">
      <w:pPr>
        <w:pStyle w:val="NormalWeb"/>
        <w:spacing w:before="0" w:beforeAutospacing="0" w:after="0" w:afterAutospacing="0" w:line="276" w:lineRule="auto"/>
        <w:rPr>
          <w:rFonts w:ascii="Arial" w:hAnsi="Arial" w:cs="Arial"/>
        </w:rPr>
      </w:pPr>
    </w:p>
    <w:p w14:paraId="120B996D" w14:textId="77777777" w:rsidR="00EC0904" w:rsidRPr="003E7591" w:rsidRDefault="00C46CC4" w:rsidP="00EA3782">
      <w:pPr>
        <w:pStyle w:val="NormalWeb"/>
        <w:spacing w:before="0" w:beforeAutospacing="0" w:after="0" w:afterAutospacing="0" w:line="276" w:lineRule="auto"/>
        <w:rPr>
          <w:rFonts w:ascii="Arial" w:hAnsi="Arial" w:cs="Arial"/>
          <w:b/>
        </w:rPr>
      </w:pPr>
      <w:r w:rsidRPr="003E7591">
        <w:rPr>
          <w:rFonts w:ascii="Arial" w:hAnsi="Arial" w:cs="Arial"/>
          <w:b/>
        </w:rPr>
        <w:t>CONTACT</w:t>
      </w:r>
      <w:r w:rsidR="00EC0904" w:rsidRPr="003E7591">
        <w:rPr>
          <w:rFonts w:ascii="Arial" w:hAnsi="Arial" w:cs="Arial"/>
          <w:b/>
        </w:rPr>
        <w:t>:</w:t>
      </w:r>
    </w:p>
    <w:p w14:paraId="6209972E" w14:textId="7777777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Kelly Woolwine</w:t>
      </w:r>
    </w:p>
    <w:p w14:paraId="24F99C79" w14:textId="7777777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kwoolwine@liferingfoundation.com</w:t>
      </w:r>
    </w:p>
    <w:p w14:paraId="16F4A2DB" w14:textId="77777777" w:rsidR="00EC0904" w:rsidRPr="003E7591" w:rsidRDefault="00EA3782" w:rsidP="00EA3782">
      <w:pPr>
        <w:pStyle w:val="NormalWeb"/>
        <w:spacing w:before="0" w:beforeAutospacing="0" w:after="0" w:afterAutospacing="0" w:line="276" w:lineRule="auto"/>
        <w:rPr>
          <w:rFonts w:ascii="Arial" w:hAnsi="Arial" w:cs="Arial"/>
        </w:rPr>
      </w:pPr>
      <w:r w:rsidRPr="003E7591">
        <w:rPr>
          <w:rFonts w:ascii="Arial" w:hAnsi="Arial" w:cs="Arial"/>
        </w:rPr>
        <w:t>Telephone: 540-556-</w:t>
      </w:r>
      <w:r w:rsidR="00EC0904" w:rsidRPr="003E7591">
        <w:rPr>
          <w:rFonts w:ascii="Arial" w:hAnsi="Arial" w:cs="Arial"/>
        </w:rPr>
        <w:t>3694</w:t>
      </w:r>
    </w:p>
    <w:p w14:paraId="42185751" w14:textId="77777777" w:rsidR="00C46CC4" w:rsidRPr="003E7591" w:rsidRDefault="00C46CC4" w:rsidP="00EA3782">
      <w:pPr>
        <w:pStyle w:val="NormalWeb"/>
        <w:spacing w:before="0" w:beforeAutospacing="0" w:after="0" w:afterAutospacing="0" w:line="276" w:lineRule="auto"/>
        <w:rPr>
          <w:rFonts w:ascii="Arial" w:hAnsi="Arial" w:cs="Arial"/>
        </w:rPr>
      </w:pPr>
    </w:p>
    <w:p w14:paraId="3ADA9B43" w14:textId="77777777" w:rsidR="00EC0904" w:rsidRPr="003E7591" w:rsidRDefault="00EC0904" w:rsidP="00EA3782">
      <w:pPr>
        <w:pStyle w:val="NormalWeb"/>
        <w:spacing w:before="0" w:beforeAutospacing="0" w:after="0" w:afterAutospacing="0" w:line="276" w:lineRule="auto"/>
        <w:rPr>
          <w:rFonts w:ascii="Arial" w:hAnsi="Arial" w:cs="Arial"/>
          <w:b/>
        </w:rPr>
      </w:pPr>
      <w:r w:rsidRPr="003E7591">
        <w:rPr>
          <w:rFonts w:ascii="Arial" w:hAnsi="Arial" w:cs="Arial"/>
          <w:b/>
        </w:rPr>
        <w:t>LIFE RING FOUNDATION ANNOUNCES:</w:t>
      </w:r>
    </w:p>
    <w:p w14:paraId="6F833533" w14:textId="77777777" w:rsidR="00EC0904" w:rsidRPr="003E7591" w:rsidRDefault="00EC0904" w:rsidP="00EA3782">
      <w:pPr>
        <w:pStyle w:val="NormalWeb"/>
        <w:spacing w:before="0" w:beforeAutospacing="0" w:after="0" w:afterAutospacing="0" w:line="276" w:lineRule="auto"/>
        <w:rPr>
          <w:rFonts w:ascii="Arial" w:hAnsi="Arial" w:cs="Arial"/>
          <w:b/>
        </w:rPr>
      </w:pPr>
      <w:r w:rsidRPr="003E7591">
        <w:rPr>
          <w:rFonts w:ascii="Arial" w:hAnsi="Arial" w:cs="Arial"/>
          <w:b/>
        </w:rPr>
        <w:t>Old Crow Medicine Show in Elmwood Park Amphitheater – August 11, 2015</w:t>
      </w:r>
      <w:r w:rsidR="00C46CC4" w:rsidRPr="003E7591">
        <w:rPr>
          <w:rFonts w:ascii="Arial" w:hAnsi="Arial" w:cs="Arial"/>
          <w:b/>
        </w:rPr>
        <w:t>, and</w:t>
      </w:r>
    </w:p>
    <w:p w14:paraId="179CD9E5" w14:textId="7777777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b/>
        </w:rPr>
        <w:t>Dwight Yoakam in Elmwood Park Amphitheater – September 9, 2015</w:t>
      </w:r>
    </w:p>
    <w:p w14:paraId="775FDD1C" w14:textId="77777777" w:rsidR="00C46CC4" w:rsidRPr="003E7591" w:rsidRDefault="00C46CC4" w:rsidP="00EA3782">
      <w:pPr>
        <w:pStyle w:val="NormalWeb"/>
        <w:spacing w:before="0" w:beforeAutospacing="0" w:after="0" w:afterAutospacing="0" w:line="276" w:lineRule="auto"/>
        <w:rPr>
          <w:rFonts w:ascii="Arial" w:hAnsi="Arial" w:cs="Arial"/>
        </w:rPr>
      </w:pPr>
    </w:p>
    <w:p w14:paraId="33B280D8" w14:textId="1F099505"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b/>
        </w:rPr>
        <w:t>ROANOKE, V</w:t>
      </w:r>
      <w:r w:rsidR="006C1855">
        <w:rPr>
          <w:rFonts w:ascii="Arial" w:hAnsi="Arial" w:cs="Arial"/>
          <w:b/>
        </w:rPr>
        <w:t>a.</w:t>
      </w:r>
      <w:r w:rsidRPr="003E7591">
        <w:rPr>
          <w:rFonts w:ascii="Arial" w:hAnsi="Arial" w:cs="Arial"/>
        </w:rPr>
        <w:t xml:space="preserve"> (July 1, 2015) – The Life Ring Foundation</w:t>
      </w:r>
      <w:r w:rsidR="00C46CC4" w:rsidRPr="003E7591">
        <w:rPr>
          <w:rFonts w:ascii="Arial" w:hAnsi="Arial" w:cs="Arial"/>
        </w:rPr>
        <w:t>,</w:t>
      </w:r>
      <w:r w:rsidRPr="003E7591">
        <w:rPr>
          <w:rFonts w:ascii="Arial" w:hAnsi="Arial" w:cs="Arial"/>
        </w:rPr>
        <w:t xml:space="preserve"> along with our sponsors Bright Services, </w:t>
      </w:r>
      <w:r w:rsidR="00C46CC4" w:rsidRPr="003E7591">
        <w:rPr>
          <w:rFonts w:ascii="Arial" w:hAnsi="Arial" w:cs="Arial"/>
        </w:rPr>
        <w:t>Atlantic Credit &amp; Finance, Inc.</w:t>
      </w:r>
      <w:r w:rsidRPr="003E7591">
        <w:rPr>
          <w:rFonts w:ascii="Arial" w:hAnsi="Arial" w:cs="Arial"/>
        </w:rPr>
        <w:t xml:space="preserve"> and Magic City Ford</w:t>
      </w:r>
      <w:r w:rsidR="00C46CC4" w:rsidRPr="003E7591">
        <w:rPr>
          <w:rFonts w:ascii="Arial" w:hAnsi="Arial" w:cs="Arial"/>
        </w:rPr>
        <w:t>,</w:t>
      </w:r>
      <w:r w:rsidRPr="003E7591">
        <w:rPr>
          <w:rFonts w:ascii="Arial" w:hAnsi="Arial" w:cs="Arial"/>
        </w:rPr>
        <w:t xml:space="preserve"> announce Old Crow Medicine Show (8/11/2015) and Dwight Yoakam (9/9/2015) in Roanoke’s Elmwood Park Amphitheater. The Life Ring Foundation is proud to present the </w:t>
      </w:r>
      <w:r w:rsidRPr="003E7591">
        <w:rPr>
          <w:rFonts w:ascii="Arial" w:hAnsi="Arial" w:cs="Arial"/>
          <w:b/>
          <w:i/>
        </w:rPr>
        <w:t>Big Lick Summer Concert Series</w:t>
      </w:r>
      <w:r w:rsidRPr="003E7591">
        <w:rPr>
          <w:rFonts w:ascii="Arial" w:hAnsi="Arial" w:cs="Arial"/>
        </w:rPr>
        <w:t xml:space="preserve"> for 2015 as an opportunity to help raise awareness and funding for the meaningful work that Life Ring does throughout the Valley </w:t>
      </w:r>
      <w:r w:rsidR="003E7591" w:rsidRPr="003E7591">
        <w:rPr>
          <w:rFonts w:ascii="Arial" w:hAnsi="Arial" w:cs="Arial"/>
        </w:rPr>
        <w:t>and</w:t>
      </w:r>
      <w:r w:rsidRPr="003E7591">
        <w:rPr>
          <w:rFonts w:ascii="Arial" w:hAnsi="Arial" w:cs="Arial"/>
        </w:rPr>
        <w:t xml:space="preserve"> create exciting sparks to the growing local music scene.</w:t>
      </w:r>
    </w:p>
    <w:p w14:paraId="6205BA1B" w14:textId="77777777" w:rsidR="00C46CC4" w:rsidRPr="003E7591" w:rsidRDefault="00C46CC4" w:rsidP="00EA3782">
      <w:pPr>
        <w:pStyle w:val="NormalWeb"/>
        <w:spacing w:before="0" w:beforeAutospacing="0" w:after="0" w:afterAutospacing="0" w:line="276" w:lineRule="auto"/>
        <w:rPr>
          <w:rFonts w:ascii="Arial" w:hAnsi="Arial" w:cs="Arial"/>
        </w:rPr>
      </w:pPr>
    </w:p>
    <w:p w14:paraId="10C17D45" w14:textId="77777777" w:rsidR="00EC0904" w:rsidRPr="003E7591" w:rsidRDefault="003E7591" w:rsidP="00EA3782">
      <w:pPr>
        <w:pStyle w:val="NormalWeb"/>
        <w:spacing w:before="0" w:beforeAutospacing="0" w:after="0" w:afterAutospacing="0" w:line="276" w:lineRule="auto"/>
        <w:rPr>
          <w:rFonts w:ascii="Arial" w:hAnsi="Arial" w:cs="Arial"/>
        </w:rPr>
      </w:pPr>
      <w:r w:rsidRPr="003E7591">
        <w:rPr>
          <w:rFonts w:ascii="Arial" w:hAnsi="Arial" w:cs="Arial"/>
        </w:rPr>
        <w:t>The Life Ring Foundation is a direct impact public charity. It operates with a fraction of the administrative and infrastructure expenses of other comparable public charities. The organization prides itself on constructing the shortest distances possible between means and needs. Whether partnering with other charities or taking up its own causes, Life Ring is committed to having a direct impact on the lives of those in the southwest Virginia community. It puts hundreds of Christmas presents under trees and helps put advanced lifesaving equipment in Carilion</w:t>
      </w:r>
      <w:r w:rsidR="00CD25C1">
        <w:rPr>
          <w:rFonts w:ascii="Arial" w:hAnsi="Arial" w:cs="Arial"/>
        </w:rPr>
        <w:t>’</w:t>
      </w:r>
      <w:r w:rsidRPr="003E7591">
        <w:rPr>
          <w:rFonts w:ascii="Arial" w:hAnsi="Arial" w:cs="Arial"/>
        </w:rPr>
        <w:t>s Roanoke Memorial Hospital Neonatal Intensive Care Unit. Life Ring is busy helping to teach our community’s children to read while helping provide a safe haven for our community’s victims of domestic violence.</w:t>
      </w:r>
    </w:p>
    <w:p w14:paraId="69EF8346" w14:textId="77777777" w:rsidR="00C46CC4" w:rsidRPr="003E7591" w:rsidRDefault="00C46CC4" w:rsidP="00EA3782">
      <w:pPr>
        <w:pStyle w:val="NormalWeb"/>
        <w:spacing w:before="0" w:beforeAutospacing="0" w:after="0" w:afterAutospacing="0" w:line="276" w:lineRule="auto"/>
        <w:rPr>
          <w:rFonts w:ascii="Arial" w:hAnsi="Arial" w:cs="Arial"/>
        </w:rPr>
      </w:pPr>
    </w:p>
    <w:p w14:paraId="248C1203" w14:textId="77777777" w:rsidR="00EC0904" w:rsidRPr="003E7591" w:rsidRDefault="00EC0904" w:rsidP="00EA3782">
      <w:pPr>
        <w:pStyle w:val="NormalWeb"/>
        <w:spacing w:before="0" w:beforeAutospacing="0" w:after="0" w:afterAutospacing="0" w:line="276" w:lineRule="auto"/>
        <w:rPr>
          <w:rFonts w:ascii="Arial" w:hAnsi="Arial" w:cs="Arial"/>
          <w:b/>
        </w:rPr>
      </w:pPr>
      <w:r w:rsidRPr="003E7591">
        <w:rPr>
          <w:rFonts w:ascii="Arial" w:hAnsi="Arial" w:cs="Arial"/>
          <w:b/>
        </w:rPr>
        <w:t>Event Details:</w:t>
      </w:r>
    </w:p>
    <w:p w14:paraId="2C9BC10D" w14:textId="77777777" w:rsidR="00C46CC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Date: </w:t>
      </w:r>
    </w:p>
    <w:p w14:paraId="6E49DFE5" w14:textId="77777777" w:rsidR="00C46CC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Tuesday, August 11, 2015 – Old Crow Medicine Show </w:t>
      </w:r>
    </w:p>
    <w:p w14:paraId="231F3BAB" w14:textId="7777777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Wednesday, September 9, 2015 – Dwight Yoakam</w:t>
      </w:r>
    </w:p>
    <w:p w14:paraId="0040E31F" w14:textId="77777777" w:rsidR="00C46CC4" w:rsidRPr="003E7591" w:rsidRDefault="00C46CC4" w:rsidP="00EA3782">
      <w:pPr>
        <w:pStyle w:val="NormalWeb"/>
        <w:spacing w:before="0" w:beforeAutospacing="0" w:after="0" w:afterAutospacing="0" w:line="276" w:lineRule="auto"/>
        <w:rPr>
          <w:rFonts w:ascii="Arial" w:hAnsi="Arial" w:cs="Arial"/>
        </w:rPr>
      </w:pPr>
    </w:p>
    <w:p w14:paraId="5455C120" w14:textId="7777777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Location: Elmwood Park Amphitheater in Downtown Roanoke</w:t>
      </w:r>
    </w:p>
    <w:p w14:paraId="78DED08D" w14:textId="77777777" w:rsidR="003E7591" w:rsidRPr="003E7591" w:rsidRDefault="003E7591" w:rsidP="00EA3782">
      <w:pPr>
        <w:pStyle w:val="NormalWeb"/>
        <w:spacing w:before="0" w:beforeAutospacing="0" w:after="0" w:afterAutospacing="0" w:line="276" w:lineRule="auto"/>
        <w:rPr>
          <w:rFonts w:ascii="Arial" w:hAnsi="Arial" w:cs="Arial"/>
        </w:rPr>
      </w:pPr>
    </w:p>
    <w:p w14:paraId="16F396FA" w14:textId="77777777" w:rsidR="003E7591"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Tickets: </w:t>
      </w:r>
    </w:p>
    <w:p w14:paraId="19F3C213" w14:textId="77777777" w:rsidR="003E7591"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Old Crow Medicine Show – $29.50 advance (+ $4 service fee) and $36.50 </w:t>
      </w:r>
      <w:r w:rsidR="00CD25C1">
        <w:rPr>
          <w:rFonts w:ascii="Arial" w:hAnsi="Arial" w:cs="Arial"/>
        </w:rPr>
        <w:t>d</w:t>
      </w:r>
      <w:r w:rsidRPr="003E7591">
        <w:rPr>
          <w:rFonts w:ascii="Arial" w:hAnsi="Arial" w:cs="Arial"/>
        </w:rPr>
        <w:t xml:space="preserve">ay of </w:t>
      </w:r>
      <w:r w:rsidR="00CD25C1">
        <w:rPr>
          <w:rFonts w:ascii="Arial" w:hAnsi="Arial" w:cs="Arial"/>
        </w:rPr>
        <w:t>s</w:t>
      </w:r>
      <w:r w:rsidRPr="003E7591">
        <w:rPr>
          <w:rFonts w:ascii="Arial" w:hAnsi="Arial" w:cs="Arial"/>
        </w:rPr>
        <w:t>how (+ $4 service fee)</w:t>
      </w:r>
    </w:p>
    <w:p w14:paraId="376910CB" w14:textId="7777777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Dwight Yoakam – $35 with a $2 service fee</w:t>
      </w:r>
    </w:p>
    <w:p w14:paraId="54B616EF" w14:textId="7777777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Dwight Yoakam VIP Experience </w:t>
      </w:r>
      <w:r w:rsidR="00CD25C1" w:rsidRPr="003E7591">
        <w:rPr>
          <w:rFonts w:ascii="Arial" w:hAnsi="Arial" w:cs="Arial"/>
        </w:rPr>
        <w:t xml:space="preserve">– $135 with a $2 service fee </w:t>
      </w:r>
      <w:r w:rsidRPr="003E7591">
        <w:rPr>
          <w:rFonts w:ascii="Arial" w:hAnsi="Arial" w:cs="Arial"/>
        </w:rPr>
        <w:t>(includes meet &amp; greet, ticket, autographed item from the artist, signature</w:t>
      </w:r>
      <w:r w:rsidR="00CD25C1">
        <w:rPr>
          <w:rFonts w:ascii="Arial" w:hAnsi="Arial" w:cs="Arial"/>
        </w:rPr>
        <w:t xml:space="preserve"> </w:t>
      </w:r>
      <w:r w:rsidRPr="003E7591">
        <w:rPr>
          <w:rFonts w:ascii="Arial" w:hAnsi="Arial" w:cs="Arial"/>
        </w:rPr>
        <w:t>guitar picks</w:t>
      </w:r>
      <w:r w:rsidR="00CD25C1">
        <w:rPr>
          <w:rFonts w:ascii="Arial" w:hAnsi="Arial" w:cs="Arial"/>
        </w:rPr>
        <w:t>)</w:t>
      </w:r>
      <w:r w:rsidRPr="003E7591">
        <w:rPr>
          <w:rFonts w:ascii="Arial" w:hAnsi="Arial" w:cs="Arial"/>
        </w:rPr>
        <w:t xml:space="preserve"> </w:t>
      </w:r>
    </w:p>
    <w:p w14:paraId="689AAAD6" w14:textId="77777777" w:rsidR="003E7591" w:rsidRPr="003E7591" w:rsidRDefault="003E7591" w:rsidP="00EA3782">
      <w:pPr>
        <w:pStyle w:val="NormalWeb"/>
        <w:spacing w:before="0" w:beforeAutospacing="0" w:after="0" w:afterAutospacing="0" w:line="276" w:lineRule="auto"/>
        <w:rPr>
          <w:rFonts w:ascii="Arial" w:hAnsi="Arial" w:cs="Arial"/>
        </w:rPr>
      </w:pPr>
    </w:p>
    <w:p w14:paraId="1098AFAF" w14:textId="7777777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Tickets for Old Crow Medicine </w:t>
      </w:r>
      <w:r w:rsidR="003E7591" w:rsidRPr="003E7591">
        <w:rPr>
          <w:rFonts w:ascii="Arial" w:hAnsi="Arial" w:cs="Arial"/>
        </w:rPr>
        <w:t>S</w:t>
      </w:r>
      <w:r w:rsidRPr="003E7591">
        <w:rPr>
          <w:rFonts w:ascii="Arial" w:hAnsi="Arial" w:cs="Arial"/>
        </w:rPr>
        <w:t>how go on sale at 10</w:t>
      </w:r>
      <w:r w:rsidR="003E7591" w:rsidRPr="003E7591">
        <w:rPr>
          <w:rFonts w:ascii="Arial" w:hAnsi="Arial" w:cs="Arial"/>
        </w:rPr>
        <w:t xml:space="preserve"> </w:t>
      </w:r>
      <w:r w:rsidRPr="003E7591">
        <w:rPr>
          <w:rFonts w:ascii="Arial" w:hAnsi="Arial" w:cs="Arial"/>
        </w:rPr>
        <w:t>a</w:t>
      </w:r>
      <w:r w:rsidR="003E7591" w:rsidRPr="003E7591">
        <w:rPr>
          <w:rFonts w:ascii="Arial" w:hAnsi="Arial" w:cs="Arial"/>
        </w:rPr>
        <w:t>.</w:t>
      </w:r>
      <w:r w:rsidRPr="003E7591">
        <w:rPr>
          <w:rFonts w:ascii="Arial" w:hAnsi="Arial" w:cs="Arial"/>
        </w:rPr>
        <w:t>m</w:t>
      </w:r>
      <w:r w:rsidR="003E7591" w:rsidRPr="003E7591">
        <w:rPr>
          <w:rFonts w:ascii="Arial" w:hAnsi="Arial" w:cs="Arial"/>
        </w:rPr>
        <w:t>.</w:t>
      </w:r>
      <w:r w:rsidRPr="003E7591">
        <w:rPr>
          <w:rFonts w:ascii="Arial" w:hAnsi="Arial" w:cs="Arial"/>
        </w:rPr>
        <w:t xml:space="preserve"> on Thursday, July 9.</w:t>
      </w:r>
      <w:r w:rsidR="003E7591" w:rsidRPr="003E7591">
        <w:rPr>
          <w:rFonts w:ascii="Arial" w:hAnsi="Arial" w:cs="Arial"/>
        </w:rPr>
        <w:t xml:space="preserve"> </w:t>
      </w:r>
      <w:r w:rsidRPr="003E7591">
        <w:rPr>
          <w:rFonts w:ascii="Arial" w:hAnsi="Arial" w:cs="Arial"/>
        </w:rPr>
        <w:t>Tickets for Dwight Yoakam go on sale at 10</w:t>
      </w:r>
      <w:r w:rsidR="003E7591" w:rsidRPr="003E7591">
        <w:rPr>
          <w:rFonts w:ascii="Arial" w:hAnsi="Arial" w:cs="Arial"/>
        </w:rPr>
        <w:t xml:space="preserve"> </w:t>
      </w:r>
      <w:r w:rsidRPr="003E7591">
        <w:rPr>
          <w:rFonts w:ascii="Arial" w:hAnsi="Arial" w:cs="Arial"/>
        </w:rPr>
        <w:t>a</w:t>
      </w:r>
      <w:r w:rsidR="003E7591" w:rsidRPr="003E7591">
        <w:rPr>
          <w:rFonts w:ascii="Arial" w:hAnsi="Arial" w:cs="Arial"/>
        </w:rPr>
        <w:t>.</w:t>
      </w:r>
      <w:r w:rsidRPr="003E7591">
        <w:rPr>
          <w:rFonts w:ascii="Arial" w:hAnsi="Arial" w:cs="Arial"/>
        </w:rPr>
        <w:t>m</w:t>
      </w:r>
      <w:r w:rsidR="003E7591" w:rsidRPr="003E7591">
        <w:rPr>
          <w:rFonts w:ascii="Arial" w:hAnsi="Arial" w:cs="Arial"/>
        </w:rPr>
        <w:t>.</w:t>
      </w:r>
      <w:r w:rsidRPr="003E7591">
        <w:rPr>
          <w:rFonts w:ascii="Arial" w:hAnsi="Arial" w:cs="Arial"/>
        </w:rPr>
        <w:t xml:space="preserve"> on Friday, July 10.</w:t>
      </w:r>
      <w:r w:rsidR="003E7591" w:rsidRPr="003E7591">
        <w:rPr>
          <w:rFonts w:ascii="Arial" w:hAnsi="Arial" w:cs="Arial"/>
        </w:rPr>
        <w:t xml:space="preserve"> </w:t>
      </w:r>
      <w:r w:rsidRPr="003E7591">
        <w:rPr>
          <w:rFonts w:ascii="Arial" w:hAnsi="Arial" w:cs="Arial"/>
        </w:rPr>
        <w:t>Tickets and event information available at jeffcenter.org</w:t>
      </w:r>
    </w:p>
    <w:p w14:paraId="4C987B2E" w14:textId="77777777" w:rsidR="003E7591" w:rsidRPr="003E7591" w:rsidRDefault="003E7591" w:rsidP="00EA3782">
      <w:pPr>
        <w:pStyle w:val="NormalWeb"/>
        <w:spacing w:before="0" w:beforeAutospacing="0" w:after="0" w:afterAutospacing="0" w:line="276" w:lineRule="auto"/>
        <w:rPr>
          <w:rFonts w:ascii="Arial" w:hAnsi="Arial" w:cs="Arial"/>
        </w:rPr>
      </w:pPr>
    </w:p>
    <w:p w14:paraId="10BA6CCE" w14:textId="77777777" w:rsidR="00EC0904" w:rsidRPr="003E7591" w:rsidRDefault="00EC0904" w:rsidP="00EA3782">
      <w:pPr>
        <w:pStyle w:val="NormalWeb"/>
        <w:spacing w:before="0" w:beforeAutospacing="0" w:after="0" w:afterAutospacing="0" w:line="276" w:lineRule="auto"/>
        <w:rPr>
          <w:rFonts w:ascii="Arial" w:hAnsi="Arial" w:cs="Arial"/>
          <w:b/>
          <w:u w:val="single"/>
        </w:rPr>
      </w:pPr>
      <w:r w:rsidRPr="003E7591">
        <w:rPr>
          <w:rFonts w:ascii="Arial" w:hAnsi="Arial" w:cs="Arial"/>
          <w:b/>
          <w:u w:val="single"/>
        </w:rPr>
        <w:t>About Old Crow Medicine Show:</w:t>
      </w:r>
    </w:p>
    <w:p w14:paraId="5AECCD30" w14:textId="4FDEF9B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Old Crow Medicine Show started busking on street corners in 1998 New York state and up through Canada, winning audiences along the way with their boundless energy and spirit. They eventually found themselves in Boone, N</w:t>
      </w:r>
      <w:r w:rsidR="001E6F49">
        <w:rPr>
          <w:rFonts w:ascii="Arial" w:hAnsi="Arial" w:cs="Arial"/>
        </w:rPr>
        <w:t>.C.</w:t>
      </w:r>
      <w:r w:rsidR="00CD25C1">
        <w:rPr>
          <w:rFonts w:ascii="Arial" w:hAnsi="Arial" w:cs="Arial"/>
        </w:rPr>
        <w:t>,</w:t>
      </w:r>
      <w:r w:rsidRPr="003E7591">
        <w:rPr>
          <w:rFonts w:ascii="Arial" w:hAnsi="Arial" w:cs="Arial"/>
        </w:rPr>
        <w:t xml:space="preserve"> where they caught the attention of folk icon Doc Watson while playing in front of a pharmacy. He invited the band to play at his festival, MerleFest, helping to launch their career. Shortly thereafter the band was hired to entertain crowds between shows at the Grand Ole Opry in Nashville, T</w:t>
      </w:r>
      <w:r w:rsidR="005B095B">
        <w:rPr>
          <w:rFonts w:ascii="Arial" w:hAnsi="Arial" w:cs="Arial"/>
        </w:rPr>
        <w:t>enn</w:t>
      </w:r>
      <w:r w:rsidRPr="003E7591">
        <w:rPr>
          <w:rFonts w:ascii="Arial" w:hAnsi="Arial" w:cs="Arial"/>
        </w:rPr>
        <w:t>.</w:t>
      </w:r>
    </w:p>
    <w:p w14:paraId="498886AD" w14:textId="77777777" w:rsidR="003E7591" w:rsidRPr="003E7591" w:rsidRDefault="003E7591" w:rsidP="00EA3782">
      <w:pPr>
        <w:pStyle w:val="NormalWeb"/>
        <w:spacing w:before="0" w:beforeAutospacing="0" w:after="0" w:afterAutospacing="0" w:line="276" w:lineRule="auto"/>
        <w:rPr>
          <w:rFonts w:ascii="Arial" w:hAnsi="Arial" w:cs="Arial"/>
        </w:rPr>
      </w:pPr>
    </w:p>
    <w:p w14:paraId="15A36554" w14:textId="2A49B27B"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It’s been over </w:t>
      </w:r>
      <w:r w:rsidR="006442FA">
        <w:rPr>
          <w:rFonts w:ascii="Arial" w:hAnsi="Arial" w:cs="Arial"/>
        </w:rPr>
        <w:t>15</w:t>
      </w:r>
      <w:r w:rsidRPr="003E7591">
        <w:rPr>
          <w:rFonts w:ascii="Arial" w:hAnsi="Arial" w:cs="Arial"/>
        </w:rPr>
        <w:t xml:space="preserve"> years since these humble beginnings. The band has gone on to receive the honor of being inducted as members of the Grand Ole Opry, and ha</w:t>
      </w:r>
      <w:r w:rsidR="005B095B">
        <w:rPr>
          <w:rFonts w:ascii="Arial" w:hAnsi="Arial" w:cs="Arial"/>
        </w:rPr>
        <w:t>s</w:t>
      </w:r>
      <w:r w:rsidRPr="003E7591">
        <w:rPr>
          <w:rFonts w:ascii="Arial" w:hAnsi="Arial" w:cs="Arial"/>
        </w:rPr>
        <w:t xml:space="preserve"> won two Grammy Awards: “Best Folk Album” for </w:t>
      </w:r>
      <w:r w:rsidRPr="005B095B">
        <w:rPr>
          <w:rFonts w:ascii="Arial" w:hAnsi="Arial" w:cs="Arial"/>
          <w:i/>
        </w:rPr>
        <w:t>Remedy</w:t>
      </w:r>
      <w:r w:rsidRPr="003E7591">
        <w:rPr>
          <w:rFonts w:ascii="Arial" w:hAnsi="Arial" w:cs="Arial"/>
        </w:rPr>
        <w:t xml:space="preserve"> (2014) and “Best Long Form Music Video” for </w:t>
      </w:r>
      <w:r w:rsidR="005B095B">
        <w:rPr>
          <w:rFonts w:ascii="Arial" w:hAnsi="Arial" w:cs="Arial"/>
        </w:rPr>
        <w:t>“</w:t>
      </w:r>
      <w:r w:rsidRPr="003E7591">
        <w:rPr>
          <w:rFonts w:ascii="Arial" w:hAnsi="Arial" w:cs="Arial"/>
        </w:rPr>
        <w:t>Big Easy Express</w:t>
      </w:r>
      <w:r w:rsidR="005B095B">
        <w:rPr>
          <w:rFonts w:ascii="Arial" w:hAnsi="Arial" w:cs="Arial"/>
        </w:rPr>
        <w:t>”</w:t>
      </w:r>
      <w:r w:rsidRPr="003E7591">
        <w:rPr>
          <w:rFonts w:ascii="Arial" w:hAnsi="Arial" w:cs="Arial"/>
        </w:rPr>
        <w:t xml:space="preserve"> (2013). Additionally, their classic single, “Wagon Wheel</w:t>
      </w:r>
      <w:r w:rsidR="00973DBE">
        <w:rPr>
          <w:rFonts w:ascii="Arial" w:hAnsi="Arial" w:cs="Arial"/>
        </w:rPr>
        <w:t>,”</w:t>
      </w:r>
      <w:bookmarkStart w:id="0" w:name="_GoBack"/>
      <w:bookmarkEnd w:id="0"/>
      <w:r w:rsidRPr="003E7591">
        <w:rPr>
          <w:rFonts w:ascii="Arial" w:hAnsi="Arial" w:cs="Arial"/>
        </w:rPr>
        <w:t xml:space="preserve"> received the RIAA’s Platinum</w:t>
      </w:r>
      <w:r w:rsidR="005B095B">
        <w:rPr>
          <w:rFonts w:ascii="Arial" w:hAnsi="Arial" w:cs="Arial"/>
        </w:rPr>
        <w:t xml:space="preserve"> </w:t>
      </w:r>
      <w:r w:rsidRPr="003E7591">
        <w:rPr>
          <w:rFonts w:ascii="Arial" w:hAnsi="Arial" w:cs="Arial"/>
        </w:rPr>
        <w:t>certification in 2013 for selling over 1</w:t>
      </w:r>
      <w:r w:rsidR="005B095B">
        <w:rPr>
          <w:rFonts w:ascii="Arial" w:hAnsi="Arial" w:cs="Arial"/>
        </w:rPr>
        <w:t xml:space="preserve"> million</w:t>
      </w:r>
      <w:r w:rsidRPr="003E7591">
        <w:rPr>
          <w:rFonts w:ascii="Arial" w:hAnsi="Arial" w:cs="Arial"/>
        </w:rPr>
        <w:t xml:space="preserve"> copies.</w:t>
      </w:r>
    </w:p>
    <w:p w14:paraId="3873101F" w14:textId="77777777" w:rsidR="003E7591" w:rsidRPr="003E7591" w:rsidRDefault="003E7591" w:rsidP="00EA3782">
      <w:pPr>
        <w:pStyle w:val="NormalWeb"/>
        <w:spacing w:before="0" w:beforeAutospacing="0" w:after="0" w:afterAutospacing="0" w:line="276" w:lineRule="auto"/>
        <w:rPr>
          <w:rFonts w:ascii="Arial" w:hAnsi="Arial" w:cs="Arial"/>
        </w:rPr>
      </w:pPr>
    </w:p>
    <w:p w14:paraId="313E4F7A" w14:textId="075EC8DB"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Old Crow Medicine Show has toured the world playing renowned festivals and venues such as: Bonnaroo, Red Rocks Amphitheater, Cambridge Folk Festival, Coachella, London’s Roundhouse, The Ryman Auditorium, The Barclays Center, New Orleans Jazz Fest, The Fox Theater Atlanta, The Kennedy Center Concert Hall, Summerstage in Central Park NYC, Foreca</w:t>
      </w:r>
      <w:r w:rsidR="006442FA">
        <w:rPr>
          <w:rFonts w:ascii="Arial" w:hAnsi="Arial" w:cs="Arial"/>
        </w:rPr>
        <w:t>stle, the Newport Folk Festival</w:t>
      </w:r>
      <w:r w:rsidRPr="003E7591">
        <w:rPr>
          <w:rFonts w:ascii="Arial" w:hAnsi="Arial" w:cs="Arial"/>
        </w:rPr>
        <w:t xml:space="preserve"> and several appearances on </w:t>
      </w:r>
      <w:r w:rsidRPr="006442FA">
        <w:rPr>
          <w:rFonts w:ascii="Arial" w:hAnsi="Arial" w:cs="Arial"/>
          <w:i/>
        </w:rPr>
        <w:t>A Prairie Home Companion</w:t>
      </w:r>
      <w:r w:rsidRPr="003E7591">
        <w:rPr>
          <w:rFonts w:ascii="Arial" w:hAnsi="Arial" w:cs="Arial"/>
        </w:rPr>
        <w:t>. They’ve toured with artists such as Mumford &amp; Sons, The Lumineers, Willie Nelson, John Prine, The Avett Brothers and others.</w:t>
      </w:r>
    </w:p>
    <w:p w14:paraId="3E7BC979" w14:textId="77777777" w:rsidR="003E7591" w:rsidRPr="003E7591" w:rsidRDefault="003E7591" w:rsidP="00EA3782">
      <w:pPr>
        <w:pStyle w:val="NormalWeb"/>
        <w:spacing w:before="0" w:beforeAutospacing="0" w:after="0" w:afterAutospacing="0" w:line="276" w:lineRule="auto"/>
        <w:rPr>
          <w:rFonts w:ascii="Arial" w:hAnsi="Arial" w:cs="Arial"/>
        </w:rPr>
      </w:pPr>
    </w:p>
    <w:p w14:paraId="2DECEBBE" w14:textId="77777777" w:rsidR="00EC0904" w:rsidRPr="003E7591" w:rsidRDefault="00EC0904" w:rsidP="006442FA">
      <w:pPr>
        <w:pStyle w:val="NormalWeb"/>
        <w:spacing w:before="0" w:beforeAutospacing="0" w:after="0" w:afterAutospacing="0" w:line="276" w:lineRule="auto"/>
        <w:rPr>
          <w:rFonts w:ascii="Arial" w:hAnsi="Arial" w:cs="Arial"/>
        </w:rPr>
      </w:pPr>
      <w:r w:rsidRPr="003E7591">
        <w:rPr>
          <w:rFonts w:ascii="Arial" w:hAnsi="Arial" w:cs="Arial"/>
        </w:rPr>
        <w:t xml:space="preserve">In 2011 Old Crow found themselves embarking on the historic Railroad Revival Tour with Mumford &amp; Sons, and Edward Sharpe &amp; the Magnetic Zeros. This tour had the bands riding a vintage train from California to New Orleans, playing shows along the way. The magic of this musical excursion across America’s vast landscape is captured in the Emmet Malloy directed documentary, </w:t>
      </w:r>
      <w:r w:rsidRPr="006442FA">
        <w:rPr>
          <w:rFonts w:ascii="Arial" w:hAnsi="Arial" w:cs="Arial"/>
          <w:i/>
        </w:rPr>
        <w:t>Big Easy Express</w:t>
      </w:r>
      <w:r w:rsidRPr="003E7591">
        <w:rPr>
          <w:rFonts w:ascii="Arial" w:hAnsi="Arial" w:cs="Arial"/>
        </w:rPr>
        <w:t>.</w:t>
      </w:r>
    </w:p>
    <w:p w14:paraId="751CA81E" w14:textId="1E3F0DEC" w:rsidR="00EC0904" w:rsidRPr="003E7591" w:rsidRDefault="00EC0904" w:rsidP="006442FA">
      <w:pPr>
        <w:pStyle w:val="NormalWeb"/>
        <w:spacing w:before="0" w:beforeAutospacing="0" w:after="0" w:afterAutospacing="0" w:line="276" w:lineRule="auto"/>
        <w:rPr>
          <w:rFonts w:ascii="Arial" w:hAnsi="Arial" w:cs="Arial"/>
        </w:rPr>
      </w:pPr>
      <w:r w:rsidRPr="003E7591">
        <w:rPr>
          <w:rFonts w:ascii="Arial" w:hAnsi="Arial" w:cs="Arial"/>
        </w:rPr>
        <w:t>Old Crow Medicine Show now have five studio albums to their name, three of which were released by Nettwerk Records – O.C.M.S (2004) and Big Iron World (2006) produced by David Rawlings, and Tennessee Pusher (2008) produced by Don Was. In 2012, ATO Records released the Ted Hutt</w:t>
      </w:r>
      <w:r w:rsidR="006442FA">
        <w:rPr>
          <w:rFonts w:ascii="Arial" w:hAnsi="Arial" w:cs="Arial"/>
        </w:rPr>
        <w:t>–produced</w:t>
      </w:r>
      <w:r w:rsidRPr="003E7591">
        <w:rPr>
          <w:rFonts w:ascii="Arial" w:hAnsi="Arial" w:cs="Arial"/>
        </w:rPr>
        <w:t xml:space="preserve"> </w:t>
      </w:r>
      <w:r w:rsidRPr="006442FA">
        <w:rPr>
          <w:rFonts w:ascii="Arial" w:hAnsi="Arial" w:cs="Arial"/>
          <w:i/>
        </w:rPr>
        <w:t>Carry Me Back</w:t>
      </w:r>
      <w:r w:rsidRPr="003E7591">
        <w:rPr>
          <w:rFonts w:ascii="Arial" w:hAnsi="Arial" w:cs="Arial"/>
        </w:rPr>
        <w:t xml:space="preserve">, on which they continued to craft classic American roots music. The band’s latest album, </w:t>
      </w:r>
      <w:r w:rsidRPr="006442FA">
        <w:rPr>
          <w:rFonts w:ascii="Arial" w:hAnsi="Arial" w:cs="Arial"/>
          <w:i/>
        </w:rPr>
        <w:t>Remedy</w:t>
      </w:r>
      <w:r w:rsidRPr="003E7591">
        <w:rPr>
          <w:rFonts w:ascii="Arial" w:hAnsi="Arial" w:cs="Arial"/>
        </w:rPr>
        <w:t xml:space="preserve"> (2014), released by ATO Records and also produced by Ted Hutt</w:t>
      </w:r>
      <w:r w:rsidR="006442FA">
        <w:rPr>
          <w:rFonts w:ascii="Arial" w:hAnsi="Arial" w:cs="Arial"/>
        </w:rPr>
        <w:t>,</w:t>
      </w:r>
      <w:r w:rsidRPr="003E7591">
        <w:rPr>
          <w:rFonts w:ascii="Arial" w:hAnsi="Arial" w:cs="Arial"/>
        </w:rPr>
        <w:t xml:space="preserve"> includes new Old Crow classics like “Sw</w:t>
      </w:r>
      <w:r w:rsidR="006442FA">
        <w:rPr>
          <w:rFonts w:ascii="Arial" w:hAnsi="Arial" w:cs="Arial"/>
        </w:rPr>
        <w:t>eet Amarillo,” “8 Dogs 8 Banjos</w:t>
      </w:r>
      <w:r w:rsidRPr="003E7591">
        <w:rPr>
          <w:rFonts w:ascii="Arial" w:hAnsi="Arial" w:cs="Arial"/>
        </w:rPr>
        <w:t>” and “Brushy Mountain Cojugal Trailer</w:t>
      </w:r>
      <w:r w:rsidR="006442FA">
        <w:rPr>
          <w:rFonts w:ascii="Arial" w:hAnsi="Arial" w:cs="Arial"/>
        </w:rPr>
        <w:t>.”</w:t>
      </w:r>
    </w:p>
    <w:p w14:paraId="676A8DC4" w14:textId="77777777" w:rsidR="003E7591" w:rsidRPr="003E7591" w:rsidRDefault="003E7591" w:rsidP="00EA3782">
      <w:pPr>
        <w:pStyle w:val="NormalWeb"/>
        <w:spacing w:before="0" w:beforeAutospacing="0" w:after="0" w:afterAutospacing="0" w:line="276" w:lineRule="auto"/>
        <w:rPr>
          <w:rFonts w:ascii="Arial" w:hAnsi="Arial" w:cs="Arial"/>
        </w:rPr>
      </w:pPr>
    </w:p>
    <w:p w14:paraId="7DCD969B" w14:textId="77777777" w:rsidR="00EC0904" w:rsidRPr="003E7591" w:rsidRDefault="00EC0904" w:rsidP="00EA3782">
      <w:pPr>
        <w:pStyle w:val="NormalWeb"/>
        <w:spacing w:before="0" w:beforeAutospacing="0" w:after="0" w:afterAutospacing="0" w:line="276" w:lineRule="auto"/>
        <w:rPr>
          <w:rFonts w:ascii="Arial" w:hAnsi="Arial" w:cs="Arial"/>
          <w:b/>
          <w:u w:val="single"/>
        </w:rPr>
      </w:pPr>
      <w:r w:rsidRPr="003E7591">
        <w:rPr>
          <w:rFonts w:ascii="Arial" w:hAnsi="Arial" w:cs="Arial"/>
          <w:b/>
          <w:u w:val="single"/>
        </w:rPr>
        <w:t>About Dwight Yoakam:</w:t>
      </w:r>
    </w:p>
    <w:p w14:paraId="5317A28E" w14:textId="0EDFBED5" w:rsidR="00EC0904"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“In another time and place,” sings Dwight Yoakam on the buoyant “In Another World,” the opening track on </w:t>
      </w:r>
      <w:r w:rsidRPr="006442FA">
        <w:rPr>
          <w:rFonts w:ascii="Arial" w:hAnsi="Arial" w:cs="Arial"/>
          <w:i/>
        </w:rPr>
        <w:t>Second Hand Heart</w:t>
      </w:r>
      <w:r w:rsidRPr="003E7591">
        <w:rPr>
          <w:rFonts w:ascii="Arial" w:hAnsi="Arial" w:cs="Arial"/>
        </w:rPr>
        <w:t xml:space="preserve">, the brilliant new album that takes the pioneering honky-tonker back to Warner Bros./Reprise, where he began his major-label recording career </w:t>
      </w:r>
      <w:r w:rsidR="006442FA">
        <w:rPr>
          <w:rFonts w:ascii="Arial" w:hAnsi="Arial" w:cs="Arial"/>
        </w:rPr>
        <w:t>30</w:t>
      </w:r>
      <w:r w:rsidRPr="003E7591">
        <w:rPr>
          <w:rFonts w:ascii="Arial" w:hAnsi="Arial" w:cs="Arial"/>
        </w:rPr>
        <w:t xml:space="preserve"> years ago. Yoakam’s distinctive, supple vocals, accented with his Kentucky croon, sound as strong today as they did on his debut, 1985’s </w:t>
      </w:r>
      <w:r w:rsidRPr="006442FA">
        <w:rPr>
          <w:rFonts w:ascii="Arial" w:hAnsi="Arial" w:cs="Arial"/>
          <w:i/>
        </w:rPr>
        <w:t>Guitars, Cadillacs, Etc. Etc.</w:t>
      </w:r>
      <w:r w:rsidRPr="003E7591">
        <w:rPr>
          <w:rFonts w:ascii="Arial" w:hAnsi="Arial" w:cs="Arial"/>
        </w:rPr>
        <w:t xml:space="preserve"> Its release immediately yielded hit singles, and over the course of some 21 albums – totaling more than 25 million in sales worldwide – Yoakam has contin</w:t>
      </w:r>
      <w:r w:rsidR="006442FA">
        <w:rPr>
          <w:rFonts w:ascii="Arial" w:hAnsi="Arial" w:cs="Arial"/>
        </w:rPr>
        <w:t>ued to passionately sing, write</w:t>
      </w:r>
      <w:r w:rsidRPr="003E7591">
        <w:rPr>
          <w:rFonts w:ascii="Arial" w:hAnsi="Arial" w:cs="Arial"/>
        </w:rPr>
        <w:t xml:space="preserve"> and play music brimming with hard country and rock &amp; roll. </w:t>
      </w:r>
      <w:r w:rsidRPr="006442FA">
        <w:rPr>
          <w:rFonts w:ascii="Arial" w:hAnsi="Arial" w:cs="Arial"/>
          <w:i/>
        </w:rPr>
        <w:t>Second Hand Heart</w:t>
      </w:r>
      <w:r w:rsidRPr="003E7591">
        <w:rPr>
          <w:rFonts w:ascii="Arial" w:hAnsi="Arial" w:cs="Arial"/>
        </w:rPr>
        <w:t xml:space="preserve"> was self-produced by Yoakam, and reflects where he’s been, but even more so, where he’s going: “</w:t>
      </w:r>
      <w:r w:rsidR="006C1855" w:rsidRPr="003E7591">
        <w:rPr>
          <w:rFonts w:ascii="Arial" w:hAnsi="Arial" w:cs="Arial"/>
        </w:rPr>
        <w:t>‘</w:t>
      </w:r>
      <w:r w:rsidRPr="003E7591">
        <w:rPr>
          <w:rFonts w:ascii="Arial" w:hAnsi="Arial" w:cs="Arial"/>
        </w:rPr>
        <w:t>In Another World’ guided the rest of the album,” says Yoakam. “It became its statement – about surviving and hope.”</w:t>
      </w:r>
    </w:p>
    <w:p w14:paraId="70FDE5FF" w14:textId="77777777" w:rsidR="006442FA" w:rsidRPr="003E7591" w:rsidRDefault="006442FA" w:rsidP="00EA3782">
      <w:pPr>
        <w:pStyle w:val="NormalWeb"/>
        <w:spacing w:before="0" w:beforeAutospacing="0" w:after="0" w:afterAutospacing="0" w:line="276" w:lineRule="auto"/>
        <w:rPr>
          <w:rFonts w:ascii="Arial" w:hAnsi="Arial" w:cs="Arial"/>
        </w:rPr>
      </w:pPr>
    </w:p>
    <w:p w14:paraId="4CC4114E" w14:textId="38D1D6D8"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“When you’re around Dwight, you get this sense of urgency,” explains Warner Bros. VP of A&amp;R Lenny Waronker, executive producer of Second Hand Heart. “He’s like somebody who’s just starting his career – almost like this is his first record. He’s on ‘rewind’ in a way. There’s </w:t>
      </w:r>
      <w:r w:rsidR="006C1855">
        <w:rPr>
          <w:rFonts w:ascii="Arial" w:hAnsi="Arial" w:cs="Arial"/>
        </w:rPr>
        <w:t>a certain kind of energy, power</w:t>
      </w:r>
      <w:r w:rsidRPr="003E7591">
        <w:rPr>
          <w:rFonts w:ascii="Arial" w:hAnsi="Arial" w:cs="Arial"/>
        </w:rPr>
        <w:t xml:space="preserve"> that makes it sound so youthful. It’s very unique. A lot of it goes back to his main strengths: his vocal, which is unchanged, and his songwriting. Plus, the power of the guitar playing and the power of the songs add up to a really wonderful record.”</w:t>
      </w:r>
    </w:p>
    <w:p w14:paraId="18D8B082" w14:textId="77777777" w:rsidR="003E7591" w:rsidRPr="003E7591" w:rsidRDefault="003E7591" w:rsidP="00EA3782">
      <w:pPr>
        <w:pStyle w:val="NormalWeb"/>
        <w:spacing w:before="0" w:beforeAutospacing="0" w:after="0" w:afterAutospacing="0" w:line="276" w:lineRule="auto"/>
        <w:rPr>
          <w:rFonts w:ascii="Arial" w:hAnsi="Arial" w:cs="Arial"/>
        </w:rPr>
      </w:pPr>
    </w:p>
    <w:p w14:paraId="4BF83687" w14:textId="7F379F9A"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Following a stint at New West Records and 2012’s well-received </w:t>
      </w:r>
      <w:r w:rsidRPr="006C1855">
        <w:rPr>
          <w:rFonts w:ascii="Arial" w:hAnsi="Arial" w:cs="Arial"/>
          <w:i/>
        </w:rPr>
        <w:t>3 Pears</w:t>
      </w:r>
      <w:r w:rsidRPr="003E7591">
        <w:rPr>
          <w:rFonts w:ascii="Arial" w:hAnsi="Arial" w:cs="Arial"/>
        </w:rPr>
        <w:t xml:space="preserve"> on Warner Nashville, Yoakam reconnected last year with Warner/Reprise. He took his killer touring band into L.A.’s venerable Capitol Studios, Studio B, where artists like Buck Owen</w:t>
      </w:r>
      <w:r w:rsidR="006C1855">
        <w:rPr>
          <w:rFonts w:ascii="Arial" w:hAnsi="Arial" w:cs="Arial"/>
        </w:rPr>
        <w:t>s, Gene Vincent, The Beach Boys</w:t>
      </w:r>
      <w:r w:rsidRPr="003E7591">
        <w:rPr>
          <w:rFonts w:ascii="Arial" w:hAnsi="Arial" w:cs="Arial"/>
        </w:rPr>
        <w:t xml:space="preserve"> and Ray Charles cut classic sides in the </w:t>
      </w:r>
      <w:r w:rsidR="006C1855">
        <w:rPr>
          <w:rFonts w:ascii="Arial" w:hAnsi="Arial" w:cs="Arial"/>
        </w:rPr>
        <w:t>’50s and ’</w:t>
      </w:r>
      <w:r w:rsidRPr="003E7591">
        <w:rPr>
          <w:rFonts w:ascii="Arial" w:hAnsi="Arial" w:cs="Arial"/>
        </w:rPr>
        <w:t xml:space="preserve">60s. “This record’s made completely without auto-tune or time correction,” vouches Chris Lord-Alge, the multiple Grammy-winning engineer who mixed </w:t>
      </w:r>
      <w:r w:rsidRPr="006C1855">
        <w:rPr>
          <w:rFonts w:ascii="Arial" w:hAnsi="Arial" w:cs="Arial"/>
          <w:i/>
        </w:rPr>
        <w:t>Second Hand Heart</w:t>
      </w:r>
      <w:r w:rsidRPr="003E7591">
        <w:rPr>
          <w:rFonts w:ascii="Arial" w:hAnsi="Arial" w:cs="Arial"/>
        </w:rPr>
        <w:t xml:space="preserve"> and co-produced (with Yoakam) three of the LP’s tracks. “Nobody really sings like this guy, and no one sings as in tune as he sings. His work ethic is from an era before technology made everyone lazy.”</w:t>
      </w:r>
    </w:p>
    <w:p w14:paraId="0C50C7F1" w14:textId="77777777" w:rsidR="003E7591" w:rsidRPr="003E7591" w:rsidRDefault="003E7591" w:rsidP="00EA3782">
      <w:pPr>
        <w:pStyle w:val="NormalWeb"/>
        <w:spacing w:before="0" w:beforeAutospacing="0" w:after="0" w:afterAutospacing="0" w:line="276" w:lineRule="auto"/>
        <w:rPr>
          <w:rFonts w:ascii="Arial" w:hAnsi="Arial" w:cs="Arial"/>
        </w:rPr>
      </w:pPr>
    </w:p>
    <w:p w14:paraId="12131570" w14:textId="68344788" w:rsidR="003E7591"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“Dwight wears so many hats but doesn’t get in his own way,” Waronker points out. “It’s hard to write the song, </w:t>
      </w:r>
      <w:r w:rsidR="006C1855">
        <w:rPr>
          <w:rFonts w:ascii="Arial" w:hAnsi="Arial" w:cs="Arial"/>
        </w:rPr>
        <w:t>perform the song, play the song</w:t>
      </w:r>
      <w:r w:rsidRPr="003E7591">
        <w:rPr>
          <w:rFonts w:ascii="Arial" w:hAnsi="Arial" w:cs="Arial"/>
        </w:rPr>
        <w:t xml:space="preserve"> and produce it. He’s a great guitar player and comes up with riffs that make a song. And you can tell he’s having fun doing this.” The catchy “She,” one of eight originals, is a textbook case of Yoakam’s Epiphone Casino leading the way.</w:t>
      </w:r>
    </w:p>
    <w:p w14:paraId="012A159A" w14:textId="47A94D53" w:rsidR="003E7591"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br/>
        <w:t>His deep knowledge of music history seeps into his own sonic playbook, with hints of Elvis, T</w:t>
      </w:r>
      <w:r w:rsidR="006C1855">
        <w:rPr>
          <w:rFonts w:ascii="Arial" w:hAnsi="Arial" w:cs="Arial"/>
        </w:rPr>
        <w:t>he Everly Brothers, The Beatles</w:t>
      </w:r>
      <w:r w:rsidRPr="003E7591">
        <w:rPr>
          <w:rFonts w:ascii="Arial" w:hAnsi="Arial" w:cs="Arial"/>
        </w:rPr>
        <w:t xml:space="preserve"> and The Beach Boys, among other influences, coloring the album’s songs. Yet once Yoakam “puts his hillbilly voice on it” – as he refers to that magnificent instrument – he makes it his own. He was thinking of Brian Wilson and Pet Sounds, he says, when he envisioned the soaring harmonies on the guitar-propelled “In Another World” to complement the song’s inspirational bridge: “Your tortured heart’s/soft anguished pleas/rescued by love/shall be set free.” “The lyric became a sort of rock gospel,” Dwight muses.</w:t>
      </w:r>
    </w:p>
    <w:p w14:paraId="468B52FE" w14:textId="33C304A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br/>
      </w:r>
      <w:r w:rsidRPr="006C1855">
        <w:rPr>
          <w:rFonts w:ascii="Arial" w:hAnsi="Arial" w:cs="Arial"/>
          <w:i/>
        </w:rPr>
        <w:t>Second Hand Heart</w:t>
      </w:r>
      <w:r w:rsidRPr="003E7591">
        <w:rPr>
          <w:rFonts w:ascii="Arial" w:hAnsi="Arial" w:cs="Arial"/>
        </w:rPr>
        <w:t xml:space="preserve"> does not sound labored over; it has a loose, spontaneous feel. “Dwight clearly understood that perfection is the enemy, in a way, on this record,” says Waronker. Yoakam and his band (Brian Whelan on keyboards and guitar, Eugene Edwards on lead guitar, Jonathan Clark on bass, and Mitch Marine on drums) cut the basic tracks live in the studio, often on nights off between gigs as they toured the country with Eric “The Chief” Church. The hook-filled title track was road-tested, winning over audiences, while other songs came together in the studio. “I would teach the band something on the spot,” Dwight says. “We’d rehearse it a couple or three takes, then do it.” One of those – which bursts with what Yoakam calls “the spirit of teenage recklessness” – is the raucous “Liar,” sounding like a lost nugget from a </w:t>
      </w:r>
      <w:r w:rsidR="006C1855">
        <w:rPr>
          <w:rFonts w:ascii="Arial" w:hAnsi="Arial" w:cs="Arial"/>
        </w:rPr>
        <w:t>’</w:t>
      </w:r>
      <w:r w:rsidRPr="003E7591">
        <w:rPr>
          <w:rFonts w:ascii="Arial" w:hAnsi="Arial" w:cs="Arial"/>
        </w:rPr>
        <w:t xml:space="preserve">60s garage-band compilation (he likens it to sounds from the Kinks or Mitch Ryder and the Detroit Wheels). Another rave-up, a dynamited “Man of Constant Sorrow,” kicks off with a blistering guitar solo before Yoakam employs his emotive twang (and hoots </w:t>
      </w:r>
      <w:r w:rsidR="006C1855">
        <w:rPr>
          <w:rFonts w:ascii="Arial" w:hAnsi="Arial" w:cs="Arial"/>
        </w:rPr>
        <w:t>’</w:t>
      </w:r>
      <w:r w:rsidRPr="003E7591">
        <w:rPr>
          <w:rFonts w:ascii="Arial" w:hAnsi="Arial" w:cs="Arial"/>
        </w:rPr>
        <w:t>n hollers), while the band rocks out – like “Bill Monroe meets the Ramones,” says Dwight, who remembers his early days playing Hollywood dives with cowpu</w:t>
      </w:r>
      <w:r w:rsidR="006C1855">
        <w:rPr>
          <w:rFonts w:ascii="Arial" w:hAnsi="Arial" w:cs="Arial"/>
        </w:rPr>
        <w:t>nkers Rank &amp; File, Lone Justice</w:t>
      </w:r>
      <w:r w:rsidRPr="003E7591">
        <w:rPr>
          <w:rFonts w:ascii="Arial" w:hAnsi="Arial" w:cs="Arial"/>
        </w:rPr>
        <w:t xml:space="preserve"> and The Knitters. Meanwhile, his “psychobilly” number “Off Your Mind” finds “Johnny Cash colliding with Roger Miller,” he says, referring to the track’s loping rhythm (Tennessee Three style) and conversational vocals and wry lyrics (a la Miller).</w:t>
      </w:r>
    </w:p>
    <w:p w14:paraId="69FBADE4" w14:textId="77777777" w:rsidR="003E7591" w:rsidRPr="003E7591" w:rsidRDefault="003E7591" w:rsidP="00EA3782">
      <w:pPr>
        <w:pStyle w:val="NormalWeb"/>
        <w:spacing w:before="0" w:beforeAutospacing="0" w:after="0" w:afterAutospacing="0" w:line="276" w:lineRule="auto"/>
        <w:rPr>
          <w:rFonts w:ascii="Arial" w:hAnsi="Arial" w:cs="Arial"/>
        </w:rPr>
      </w:pPr>
    </w:p>
    <w:p w14:paraId="774B0467" w14:textId="77777777" w:rsidR="003E7591"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“Songs never die – they’re just reborn,” Yoakam quips, referring to a pair of keepers: “Dreams of Clay,” originally recorded as a big Orbison-style ballad in 2000 but never released as a single, was re-envisioned in the spirit of “Suspicious Minds”-era Elvis. The rockabilly homage “Big Time” started life as a 1989 Levi’s commercial starring Yoakam (the original demo is one of three bonus tracks on the deluxe version of the album). He discovered the breathtaking ballad “V’s of Birds” when its author, Anthony Crawford – a former sideman for Yoakam as well as Neil Young – recorded it for Pete Anderson’s label. “I heard the poetry of the opening verse and thought it was like something out of a Faulkner novel,” says Dwight. “And I loved the melody.”</w:t>
      </w:r>
    </w:p>
    <w:p w14:paraId="13F4D7EF" w14:textId="7777777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br/>
        <w:t>Layers of chiming guitars (think: The Byrds) characterize the sonics of “Believe,” the transcendent ballad whose message “embodies the whole album in that one song,” Yoakam asserts. “Even in the total dark/I know we can find a spot/with dreams,” he sings, and we believe him.</w:t>
      </w:r>
    </w:p>
    <w:p w14:paraId="330CB0AF" w14:textId="77777777" w:rsidR="003E7591" w:rsidRPr="003E7591" w:rsidRDefault="003E7591" w:rsidP="00EA3782">
      <w:pPr>
        <w:pStyle w:val="NormalWeb"/>
        <w:spacing w:before="0" w:beforeAutospacing="0" w:after="0" w:afterAutospacing="0" w:line="276" w:lineRule="auto"/>
        <w:rPr>
          <w:rFonts w:ascii="Arial" w:hAnsi="Arial" w:cs="Arial"/>
        </w:rPr>
      </w:pPr>
    </w:p>
    <w:p w14:paraId="08E300A5" w14:textId="77777777" w:rsidR="00EC0904" w:rsidRPr="003E7591" w:rsidRDefault="00EC0904" w:rsidP="00EA3782">
      <w:pPr>
        <w:pStyle w:val="NormalWeb"/>
        <w:spacing w:before="0" w:beforeAutospacing="0" w:after="0" w:afterAutospacing="0" w:line="276" w:lineRule="auto"/>
        <w:rPr>
          <w:rFonts w:ascii="Arial" w:hAnsi="Arial" w:cs="Arial"/>
        </w:rPr>
      </w:pPr>
      <w:r w:rsidRPr="003E7591">
        <w:rPr>
          <w:rFonts w:ascii="Arial" w:hAnsi="Arial" w:cs="Arial"/>
        </w:rPr>
        <w:t xml:space="preserve">“All of us have that need to remind ourselves that life is always worth trying, every day – surviving to hope,” Dwight says. And with </w:t>
      </w:r>
      <w:r w:rsidRPr="006C1855">
        <w:rPr>
          <w:rFonts w:ascii="Arial" w:hAnsi="Arial" w:cs="Arial"/>
          <w:i/>
        </w:rPr>
        <w:t>Second Hand Heart</w:t>
      </w:r>
      <w:r w:rsidRPr="003E7591">
        <w:rPr>
          <w:rFonts w:ascii="Arial" w:hAnsi="Arial" w:cs="Arial"/>
        </w:rPr>
        <w:t>, the man with many hats intends to do just that.</w:t>
      </w:r>
    </w:p>
    <w:p w14:paraId="079C6FF8" w14:textId="77777777" w:rsidR="003E7591" w:rsidRPr="003E7591" w:rsidRDefault="003E7591" w:rsidP="00EA3782">
      <w:pPr>
        <w:pStyle w:val="NormalWeb"/>
        <w:spacing w:before="0" w:beforeAutospacing="0" w:after="0" w:afterAutospacing="0" w:line="276" w:lineRule="auto"/>
        <w:rPr>
          <w:rFonts w:ascii="Arial" w:hAnsi="Arial" w:cs="Arial"/>
        </w:rPr>
      </w:pPr>
    </w:p>
    <w:p w14:paraId="17802F26" w14:textId="77777777" w:rsidR="00EC0904" w:rsidRPr="003E7591" w:rsidRDefault="00EC0904" w:rsidP="003E7591">
      <w:pPr>
        <w:pStyle w:val="NormalWeb"/>
        <w:spacing w:before="0" w:beforeAutospacing="0" w:after="0" w:afterAutospacing="0" w:line="276" w:lineRule="auto"/>
        <w:jc w:val="center"/>
        <w:rPr>
          <w:rFonts w:ascii="Arial" w:hAnsi="Arial" w:cs="Arial"/>
        </w:rPr>
      </w:pPr>
      <w:r w:rsidRPr="003E7591">
        <w:rPr>
          <w:rFonts w:ascii="Arial" w:hAnsi="Arial" w:cs="Arial"/>
        </w:rPr>
        <w:t>###</w:t>
      </w:r>
    </w:p>
    <w:p w14:paraId="2B9D852B" w14:textId="77777777" w:rsidR="007624E8" w:rsidRPr="003E7591" w:rsidRDefault="007624E8" w:rsidP="00EA3782">
      <w:pPr>
        <w:spacing w:line="276" w:lineRule="auto"/>
        <w:rPr>
          <w:rFonts w:ascii="Arial" w:hAnsi="Arial" w:cs="Arial"/>
        </w:rPr>
      </w:pPr>
    </w:p>
    <w:sectPr w:rsidR="007624E8" w:rsidRPr="003E7591" w:rsidSect="0068133E">
      <w:pgSz w:w="12240" w:h="15840"/>
      <w:pgMar w:top="1296" w:right="1440" w:bottom="1296"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kzidenz Grotesk">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00002A87" w:usb1="80000000" w:usb2="00000008"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0904"/>
    <w:rsid w:val="001E6F49"/>
    <w:rsid w:val="002F380E"/>
    <w:rsid w:val="00394177"/>
    <w:rsid w:val="003C238C"/>
    <w:rsid w:val="003E7591"/>
    <w:rsid w:val="005B095B"/>
    <w:rsid w:val="006442FA"/>
    <w:rsid w:val="0068133E"/>
    <w:rsid w:val="006C1855"/>
    <w:rsid w:val="006F54F9"/>
    <w:rsid w:val="00706A37"/>
    <w:rsid w:val="007624E8"/>
    <w:rsid w:val="00973DBE"/>
    <w:rsid w:val="00C46CC4"/>
    <w:rsid w:val="00C742E7"/>
    <w:rsid w:val="00CD25C1"/>
    <w:rsid w:val="00EA3782"/>
    <w:rsid w:val="00EB2E11"/>
    <w:rsid w:val="00EC09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34C4A9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kzidenz Grotesk" w:eastAsiaTheme="minorEastAsia" w:hAnsi="Akzidenz Grotesk"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0904"/>
    <w:pPr>
      <w:spacing w:before="100" w:beforeAutospacing="1" w:after="100" w:afterAutospacing="1"/>
    </w:pPr>
    <w:rPr>
      <w:rFonts w:ascii="Times" w:hAnsi="Times"/>
      <w:sz w:val="20"/>
      <w:szCs w:val="20"/>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kzidenz Grotesk" w:eastAsiaTheme="minorEastAsia" w:hAnsi="Akzidenz Grotesk"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0904"/>
    <w:pPr>
      <w:spacing w:before="100" w:beforeAutospacing="1" w:after="100" w:afterAutospacing="1"/>
    </w:pPr>
    <w:rPr>
      <w:rFonts w:ascii="Times" w:hAnsi="Time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185869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3</Pages>
  <Words>1601</Words>
  <Characters>9132</Characters>
  <Application>Microsoft Macintosh Word</Application>
  <DocSecurity>0</DocSecurity>
  <Lines>76</Lines>
  <Paragraphs>21</Paragraphs>
  <ScaleCrop>false</ScaleCrop>
  <Company/>
  <LinksUpToDate>false</LinksUpToDate>
  <CharactersWithSpaces>10712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Severini</dc:creator>
  <cp:keywords/>
  <dc:description/>
  <cp:lastModifiedBy>Sue Severini</cp:lastModifiedBy>
  <cp:revision>5</cp:revision>
  <dcterms:created xsi:type="dcterms:W3CDTF">2015-07-20T15:33:00Z</dcterms:created>
  <dcterms:modified xsi:type="dcterms:W3CDTF">2015-07-20T18:50:00Z</dcterms:modified>
</cp:coreProperties>
</file>